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C4" w:rsidRDefault="001F54C4" w:rsidP="001F54C4">
      <w:pPr>
        <w:spacing w:after="0" w:line="240" w:lineRule="auto"/>
        <w:contextualSpacing/>
        <w:jc w:val="center"/>
        <w:rPr>
          <w:rFonts w:ascii="Times New Roman" w:hAnsi="Times New Roman" w:cs="Times New Roman"/>
          <w:b/>
          <w:sz w:val="24"/>
          <w:szCs w:val="24"/>
        </w:rPr>
      </w:pPr>
      <w:r w:rsidRPr="001576B1">
        <w:rPr>
          <w:rFonts w:ascii="Times New Roman" w:hAnsi="Times New Roman" w:cs="Times New Roman"/>
          <w:b/>
          <w:sz w:val="24"/>
          <w:szCs w:val="24"/>
        </w:rPr>
        <w:t xml:space="preserve">Аннотация к рабочей программе по </w:t>
      </w:r>
      <w:r w:rsidR="00B60EE8">
        <w:rPr>
          <w:rFonts w:ascii="Times New Roman" w:hAnsi="Times New Roman" w:cs="Times New Roman"/>
          <w:b/>
          <w:sz w:val="24"/>
          <w:szCs w:val="24"/>
        </w:rPr>
        <w:t xml:space="preserve">ОБЖ </w:t>
      </w:r>
      <w:r w:rsidR="0074353D">
        <w:rPr>
          <w:rFonts w:ascii="Times New Roman" w:hAnsi="Times New Roman" w:cs="Times New Roman"/>
          <w:b/>
          <w:sz w:val="24"/>
          <w:szCs w:val="24"/>
        </w:rPr>
        <w:t>5-9 кла</w:t>
      </w:r>
      <w:r w:rsidRPr="001576B1">
        <w:rPr>
          <w:rFonts w:ascii="Times New Roman" w:hAnsi="Times New Roman" w:cs="Times New Roman"/>
          <w:b/>
          <w:sz w:val="24"/>
          <w:szCs w:val="24"/>
        </w:rPr>
        <w:t>ссы</w:t>
      </w:r>
    </w:p>
    <w:p w:rsidR="001F54C4" w:rsidRDefault="001F54C4" w:rsidP="001F54C4">
      <w:pPr>
        <w:spacing w:after="0" w:line="240" w:lineRule="auto"/>
        <w:contextualSpacing/>
        <w:jc w:val="center"/>
        <w:rPr>
          <w:rFonts w:ascii="Times New Roman" w:hAnsi="Times New Roman" w:cs="Times New Roman"/>
          <w:b/>
          <w:sz w:val="24"/>
          <w:szCs w:val="24"/>
        </w:rPr>
      </w:pPr>
    </w:p>
    <w:p w:rsidR="001F54C4" w:rsidRDefault="001F54C4" w:rsidP="001F54C4">
      <w:pPr>
        <w:spacing w:after="0" w:line="240" w:lineRule="auto"/>
        <w:contextualSpacing/>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136"/>
        <w:gridCol w:w="7435"/>
      </w:tblGrid>
      <w:tr w:rsidR="001F54C4" w:rsidTr="003C5BF5">
        <w:tc>
          <w:tcPr>
            <w:tcW w:w="2235" w:type="dxa"/>
          </w:tcPr>
          <w:p w:rsidR="001F54C4" w:rsidRDefault="001F54C4" w:rsidP="003C5BF5">
            <w:pPr>
              <w:contextualSpacing/>
              <w:jc w:val="center"/>
              <w:rPr>
                <w:rFonts w:ascii="Times New Roman" w:hAnsi="Times New Roman" w:cs="Times New Roman"/>
                <w:b/>
                <w:sz w:val="24"/>
                <w:szCs w:val="24"/>
              </w:rPr>
            </w:pPr>
          </w:p>
        </w:tc>
        <w:tc>
          <w:tcPr>
            <w:tcW w:w="8447" w:type="dxa"/>
          </w:tcPr>
          <w:p w:rsidR="001F54C4" w:rsidRDefault="001F54C4" w:rsidP="003C5BF5">
            <w:pPr>
              <w:contextualSpacing/>
              <w:jc w:val="center"/>
              <w:rPr>
                <w:rFonts w:ascii="Times New Roman" w:hAnsi="Times New Roman" w:cs="Times New Roman"/>
                <w:b/>
                <w:sz w:val="24"/>
                <w:szCs w:val="24"/>
              </w:rPr>
            </w:pPr>
          </w:p>
        </w:tc>
      </w:tr>
      <w:tr w:rsidR="001F54C4" w:rsidTr="003C5BF5">
        <w:tc>
          <w:tcPr>
            <w:tcW w:w="2235" w:type="dxa"/>
          </w:tcPr>
          <w:p w:rsidR="001F54C4" w:rsidRPr="008F0802" w:rsidRDefault="001F54C4" w:rsidP="003C5BF5">
            <w:pPr>
              <w:contextualSpacing/>
              <w:jc w:val="center"/>
              <w:rPr>
                <w:rFonts w:ascii="Times New Roman" w:hAnsi="Times New Roman" w:cs="Times New Roman"/>
                <w:b/>
              </w:rPr>
            </w:pPr>
            <w:r w:rsidRPr="008F0802">
              <w:rPr>
                <w:rFonts w:ascii="Times New Roman" w:eastAsia="Times New Roman" w:hAnsi="Times New Roman" w:cs="Times New Roman"/>
              </w:rPr>
              <w:t>Нормативная база</w:t>
            </w:r>
          </w:p>
        </w:tc>
        <w:tc>
          <w:tcPr>
            <w:tcW w:w="8447" w:type="dxa"/>
          </w:tcPr>
          <w:p w:rsidR="001F54C4" w:rsidRPr="0053613E" w:rsidRDefault="008E5787" w:rsidP="00B60EE8">
            <w:pPr>
              <w:ind w:firstLine="709"/>
              <w:jc w:val="both"/>
              <w:rPr>
                <w:rFonts w:ascii="Times New Roman" w:hAnsi="Times New Roman" w:cs="Times New Roman"/>
                <w:sz w:val="24"/>
                <w:szCs w:val="24"/>
              </w:rPr>
            </w:pPr>
            <w:r w:rsidRPr="0053613E">
              <w:rPr>
                <w:rFonts w:ascii="Times New Roman" w:hAnsi="Times New Roman" w:cs="Times New Roman"/>
                <w:sz w:val="24"/>
                <w:szCs w:val="24"/>
                <w:shd w:val="clear" w:color="auto" w:fill="FFFFFF"/>
              </w:rPr>
              <w:t>Рабочая программа  по</w:t>
            </w:r>
            <w:r w:rsidR="00EE1305" w:rsidRPr="0053613E">
              <w:rPr>
                <w:rFonts w:ascii="Times New Roman" w:hAnsi="Times New Roman" w:cs="Times New Roman"/>
                <w:sz w:val="24"/>
                <w:szCs w:val="24"/>
                <w:shd w:val="clear" w:color="auto" w:fill="FFFFFF"/>
              </w:rPr>
              <w:t xml:space="preserve"> </w:t>
            </w:r>
            <w:r w:rsidR="00B60EE8">
              <w:rPr>
                <w:rFonts w:ascii="Times New Roman" w:hAnsi="Times New Roman" w:cs="Times New Roman"/>
                <w:sz w:val="24"/>
                <w:szCs w:val="24"/>
                <w:shd w:val="clear" w:color="auto" w:fill="FFFFFF"/>
              </w:rPr>
              <w:t xml:space="preserve">ОБЖ </w:t>
            </w:r>
            <w:r w:rsidRPr="0053613E">
              <w:rPr>
                <w:rFonts w:ascii="Times New Roman" w:hAnsi="Times New Roman" w:cs="Times New Roman"/>
                <w:sz w:val="24"/>
                <w:szCs w:val="24"/>
                <w:shd w:val="clear" w:color="auto" w:fill="FFFFFF"/>
              </w:rPr>
              <w:t>составлена в соответствии с основными положениями ФГОС ООО, планируемыми результатами основного общего образования по</w:t>
            </w:r>
            <w:r w:rsidR="00B60EE8">
              <w:rPr>
                <w:rFonts w:ascii="Times New Roman" w:hAnsi="Times New Roman" w:cs="Times New Roman"/>
                <w:sz w:val="24"/>
                <w:szCs w:val="24"/>
                <w:shd w:val="clear" w:color="auto" w:fill="FFFFFF"/>
              </w:rPr>
              <w:t xml:space="preserve"> ОБЖ</w:t>
            </w:r>
            <w:proofErr w:type="gramStart"/>
            <w:r w:rsidR="00B60EE8">
              <w:rPr>
                <w:rFonts w:ascii="Times New Roman" w:hAnsi="Times New Roman" w:cs="Times New Roman"/>
                <w:sz w:val="24"/>
                <w:szCs w:val="24"/>
                <w:shd w:val="clear" w:color="auto" w:fill="FFFFFF"/>
              </w:rPr>
              <w:t xml:space="preserve"> </w:t>
            </w:r>
            <w:r w:rsidRPr="0053613E">
              <w:rPr>
                <w:rFonts w:ascii="Times New Roman" w:hAnsi="Times New Roman" w:cs="Times New Roman"/>
                <w:sz w:val="24"/>
                <w:szCs w:val="24"/>
                <w:shd w:val="clear" w:color="auto" w:fill="FFFFFF"/>
              </w:rPr>
              <w:t>,</w:t>
            </w:r>
            <w:proofErr w:type="gramEnd"/>
            <w:r w:rsidRPr="0053613E">
              <w:rPr>
                <w:rFonts w:ascii="Times New Roman" w:hAnsi="Times New Roman" w:cs="Times New Roman"/>
                <w:sz w:val="24"/>
                <w:szCs w:val="24"/>
                <w:shd w:val="clear" w:color="auto" w:fill="FFFFFF"/>
              </w:rPr>
              <w:t xml:space="preserve"> отражающая требования Примерной образовательной программы, </w:t>
            </w:r>
            <w:r w:rsidRPr="00B60EE8">
              <w:rPr>
                <w:rFonts w:ascii="Times New Roman" w:hAnsi="Times New Roman" w:cs="Times New Roman"/>
                <w:sz w:val="24"/>
                <w:szCs w:val="24"/>
                <w:shd w:val="clear" w:color="auto" w:fill="FFFFFF"/>
              </w:rPr>
              <w:t xml:space="preserve">авторской программы </w:t>
            </w:r>
            <w:r w:rsidR="00B60EE8" w:rsidRPr="00B60EE8">
              <w:rPr>
                <w:rFonts w:ascii="Times New Roman" w:hAnsi="Times New Roman" w:cs="Times New Roman"/>
                <w:sz w:val="24"/>
                <w:szCs w:val="24"/>
              </w:rPr>
              <w:t xml:space="preserve">«Основы безопасности  жизнедеятельности  5 – 9 классы, автор </w:t>
            </w:r>
            <w:proofErr w:type="spellStart"/>
            <w:r w:rsidR="00B60EE8" w:rsidRPr="00B60EE8">
              <w:rPr>
                <w:rFonts w:ascii="Times New Roman" w:hAnsi="Times New Roman" w:cs="Times New Roman"/>
                <w:sz w:val="24"/>
                <w:szCs w:val="24"/>
              </w:rPr>
              <w:t>А.Т.Смирнов</w:t>
            </w:r>
            <w:proofErr w:type="spellEnd"/>
            <w:r w:rsidR="00B60EE8" w:rsidRPr="00B60EE8">
              <w:rPr>
                <w:rFonts w:ascii="Times New Roman" w:hAnsi="Times New Roman" w:cs="Times New Roman"/>
                <w:sz w:val="24"/>
                <w:szCs w:val="24"/>
              </w:rPr>
              <w:t xml:space="preserve">, </w:t>
            </w:r>
            <w:proofErr w:type="spellStart"/>
            <w:r w:rsidR="00B60EE8" w:rsidRPr="00B60EE8">
              <w:rPr>
                <w:rFonts w:ascii="Times New Roman" w:hAnsi="Times New Roman" w:cs="Times New Roman"/>
                <w:sz w:val="24"/>
                <w:szCs w:val="24"/>
              </w:rPr>
              <w:t>Б.О.Хренников</w:t>
            </w:r>
            <w:proofErr w:type="spellEnd"/>
            <w:r w:rsidR="00B60EE8" w:rsidRPr="00B60EE8">
              <w:rPr>
                <w:rFonts w:ascii="Times New Roman" w:hAnsi="Times New Roman" w:cs="Times New Roman"/>
                <w:sz w:val="24"/>
                <w:szCs w:val="24"/>
              </w:rPr>
              <w:t xml:space="preserve"> – М.: Просвещение, 2017 г.</w:t>
            </w:r>
          </w:p>
        </w:tc>
      </w:tr>
      <w:tr w:rsidR="001F54C4" w:rsidTr="003C5BF5">
        <w:tc>
          <w:tcPr>
            <w:tcW w:w="2235" w:type="dxa"/>
          </w:tcPr>
          <w:p w:rsidR="001F54C4" w:rsidRPr="008F0802" w:rsidRDefault="001F54C4" w:rsidP="003C5BF5">
            <w:pPr>
              <w:contextualSpacing/>
              <w:jc w:val="center"/>
              <w:rPr>
                <w:rFonts w:ascii="Times New Roman" w:hAnsi="Times New Roman" w:cs="Times New Roman"/>
              </w:rPr>
            </w:pPr>
            <w:r w:rsidRPr="008F0802">
              <w:rPr>
                <w:rFonts w:ascii="Times New Roman" w:hAnsi="Times New Roman" w:cs="Times New Roman"/>
              </w:rPr>
              <w:t>УМК</w:t>
            </w:r>
          </w:p>
        </w:tc>
        <w:tc>
          <w:tcPr>
            <w:tcW w:w="8447" w:type="dxa"/>
          </w:tcPr>
          <w:p w:rsidR="00B60EE8" w:rsidRPr="00B60EE8" w:rsidRDefault="00B60EE8" w:rsidP="002A2CC4">
            <w:pPr>
              <w:rPr>
                <w:rFonts w:ascii="Times New Roman" w:hAnsi="Times New Roman" w:cs="Times New Roman"/>
                <w:sz w:val="24"/>
                <w:szCs w:val="24"/>
              </w:rPr>
            </w:pPr>
            <w:r w:rsidRPr="00B60EE8">
              <w:rPr>
                <w:rFonts w:ascii="Times New Roman" w:hAnsi="Times New Roman" w:cs="Times New Roman"/>
                <w:sz w:val="24"/>
                <w:szCs w:val="24"/>
              </w:rPr>
              <w:t xml:space="preserve">Смирнов А.Т. «Основы безопасности жизнедеятельности» </w:t>
            </w:r>
          </w:p>
          <w:p w:rsidR="00B60EE8" w:rsidRPr="00B60EE8" w:rsidRDefault="002A2CC4" w:rsidP="002A2CC4">
            <w:pPr>
              <w:rPr>
                <w:rFonts w:ascii="Times New Roman" w:hAnsi="Times New Roman" w:cs="Times New Roman"/>
                <w:sz w:val="24"/>
                <w:szCs w:val="24"/>
              </w:rPr>
            </w:pPr>
            <w:r>
              <w:rPr>
                <w:rFonts w:ascii="Times New Roman" w:hAnsi="Times New Roman" w:cs="Times New Roman"/>
                <w:sz w:val="24"/>
                <w:szCs w:val="24"/>
              </w:rPr>
              <w:t>1</w:t>
            </w:r>
            <w:r w:rsidR="00B60EE8" w:rsidRPr="00B60EE8">
              <w:rPr>
                <w:rFonts w:ascii="Times New Roman" w:hAnsi="Times New Roman" w:cs="Times New Roman"/>
                <w:sz w:val="24"/>
                <w:szCs w:val="24"/>
              </w:rPr>
              <w:t xml:space="preserve">. </w:t>
            </w:r>
            <w:r w:rsidRPr="00B60EE8">
              <w:rPr>
                <w:rFonts w:ascii="Times New Roman" w:hAnsi="Times New Roman" w:cs="Times New Roman"/>
                <w:sz w:val="24"/>
                <w:szCs w:val="24"/>
              </w:rPr>
              <w:t>«Основы безопасности жизнедеятельности» для 7 класса для общеобразовательных учреждений</w:t>
            </w:r>
            <w:r>
              <w:rPr>
                <w:rFonts w:ascii="Times New Roman" w:hAnsi="Times New Roman" w:cs="Times New Roman"/>
                <w:sz w:val="24"/>
                <w:szCs w:val="24"/>
              </w:rPr>
              <w:t>, Виноградова Н.Ф., Смирнов Д.В.,</w:t>
            </w:r>
            <w:r>
              <w:rPr>
                <w:rFonts w:ascii="Times New Roman" w:hAnsi="Times New Roman" w:cs="Times New Roman"/>
                <w:sz w:val="24"/>
                <w:szCs w:val="24"/>
              </w:rPr>
              <w:tab/>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w:t>
            </w:r>
            <w:r w:rsidR="00B60EE8" w:rsidRPr="00B60EE8">
              <w:rPr>
                <w:rFonts w:ascii="Times New Roman" w:hAnsi="Times New Roman" w:cs="Times New Roman"/>
                <w:sz w:val="24"/>
                <w:szCs w:val="24"/>
              </w:rPr>
              <w:t xml:space="preserve"> </w:t>
            </w:r>
            <w:r>
              <w:rPr>
                <w:rFonts w:ascii="Times New Roman" w:hAnsi="Times New Roman" w:cs="Times New Roman"/>
                <w:sz w:val="24"/>
                <w:szCs w:val="24"/>
              </w:rPr>
              <w:t>2019г.</w:t>
            </w:r>
          </w:p>
          <w:p w:rsidR="00B60EE8" w:rsidRPr="00B60EE8" w:rsidRDefault="002A2CC4" w:rsidP="00B60EE8">
            <w:pPr>
              <w:rPr>
                <w:rFonts w:ascii="Times New Roman" w:hAnsi="Times New Roman" w:cs="Times New Roman"/>
                <w:sz w:val="24"/>
                <w:szCs w:val="24"/>
              </w:rPr>
            </w:pPr>
            <w:r>
              <w:rPr>
                <w:rFonts w:ascii="Times New Roman" w:hAnsi="Times New Roman" w:cs="Times New Roman"/>
                <w:sz w:val="24"/>
                <w:szCs w:val="24"/>
              </w:rPr>
              <w:t xml:space="preserve">2. </w:t>
            </w:r>
            <w:r w:rsidR="00B60EE8" w:rsidRPr="00B60EE8">
              <w:rPr>
                <w:rFonts w:ascii="Times New Roman" w:hAnsi="Times New Roman" w:cs="Times New Roman"/>
                <w:sz w:val="24"/>
                <w:szCs w:val="24"/>
              </w:rPr>
              <w:t>«Основы безопасности жизнедеятельности» для 8 класса для общеобразовательных учреждений.</w:t>
            </w:r>
            <w:r>
              <w:rPr>
                <w:rFonts w:ascii="Times New Roman" w:hAnsi="Times New Roman" w:cs="Times New Roman"/>
                <w:sz w:val="24"/>
                <w:szCs w:val="24"/>
              </w:rPr>
              <w:t xml:space="preserve"> </w:t>
            </w:r>
            <w:r>
              <w:rPr>
                <w:rFonts w:ascii="Times New Roman" w:hAnsi="Times New Roman" w:cs="Times New Roman"/>
                <w:sz w:val="24"/>
                <w:szCs w:val="24"/>
              </w:rPr>
              <w:t>Виноградова Н.Ф., Смирнов Д.В.,</w:t>
            </w:r>
            <w:r>
              <w:rPr>
                <w:rFonts w:ascii="Times New Roman" w:hAnsi="Times New Roman" w:cs="Times New Roman"/>
                <w:sz w:val="24"/>
                <w:szCs w:val="24"/>
              </w:rPr>
              <w:tab/>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w:t>
            </w:r>
            <w:r w:rsidRPr="00B60EE8">
              <w:rPr>
                <w:rFonts w:ascii="Times New Roman" w:hAnsi="Times New Roman" w:cs="Times New Roman"/>
                <w:sz w:val="24"/>
                <w:szCs w:val="24"/>
              </w:rPr>
              <w:t xml:space="preserve"> </w:t>
            </w:r>
            <w:r>
              <w:rPr>
                <w:rFonts w:ascii="Times New Roman" w:hAnsi="Times New Roman" w:cs="Times New Roman"/>
                <w:sz w:val="24"/>
                <w:szCs w:val="24"/>
              </w:rPr>
              <w:t>2019г.</w:t>
            </w:r>
          </w:p>
          <w:p w:rsidR="001F54C4" w:rsidRPr="00287DC6" w:rsidRDefault="002A2CC4" w:rsidP="00B60EE8">
            <w:pPr>
              <w:rPr>
                <w:rFonts w:ascii="Times New Roman" w:hAnsi="Times New Roman" w:cs="Times New Roman"/>
                <w:sz w:val="24"/>
                <w:szCs w:val="24"/>
              </w:rPr>
            </w:pPr>
            <w:r>
              <w:rPr>
                <w:rFonts w:ascii="Times New Roman" w:hAnsi="Times New Roman" w:cs="Times New Roman"/>
                <w:sz w:val="24"/>
                <w:szCs w:val="24"/>
              </w:rPr>
              <w:t>3.</w:t>
            </w:r>
            <w:r w:rsidR="00B60EE8" w:rsidRPr="00B60EE8">
              <w:rPr>
                <w:rFonts w:ascii="Times New Roman" w:hAnsi="Times New Roman" w:cs="Times New Roman"/>
                <w:sz w:val="24"/>
                <w:szCs w:val="24"/>
              </w:rPr>
              <w:t>«Основы безопасности жизнедеятельности» для 9 класса для общеобразовательных учреждений.</w:t>
            </w:r>
            <w:r>
              <w:rPr>
                <w:rFonts w:ascii="Times New Roman" w:hAnsi="Times New Roman" w:cs="Times New Roman"/>
                <w:sz w:val="24"/>
                <w:szCs w:val="24"/>
              </w:rPr>
              <w:t xml:space="preserve"> </w:t>
            </w:r>
            <w:r>
              <w:rPr>
                <w:rFonts w:ascii="Times New Roman" w:hAnsi="Times New Roman" w:cs="Times New Roman"/>
                <w:sz w:val="24"/>
                <w:szCs w:val="24"/>
              </w:rPr>
              <w:t>Виноградова Н.Ф., Смирнов Д.В.,</w:t>
            </w:r>
            <w:r>
              <w:rPr>
                <w:rFonts w:ascii="Times New Roman" w:hAnsi="Times New Roman" w:cs="Times New Roman"/>
                <w:sz w:val="24"/>
                <w:szCs w:val="24"/>
              </w:rPr>
              <w:tab/>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w:t>
            </w:r>
            <w:r w:rsidRPr="00B60EE8">
              <w:rPr>
                <w:rFonts w:ascii="Times New Roman" w:hAnsi="Times New Roman" w:cs="Times New Roman"/>
                <w:sz w:val="24"/>
                <w:szCs w:val="24"/>
              </w:rPr>
              <w:t xml:space="preserve"> </w:t>
            </w:r>
            <w:r>
              <w:rPr>
                <w:rFonts w:ascii="Times New Roman" w:hAnsi="Times New Roman" w:cs="Times New Roman"/>
                <w:sz w:val="24"/>
                <w:szCs w:val="24"/>
              </w:rPr>
              <w:t>2019г.</w:t>
            </w:r>
          </w:p>
        </w:tc>
      </w:tr>
      <w:tr w:rsidR="001F54C4" w:rsidTr="003C5BF5">
        <w:tc>
          <w:tcPr>
            <w:tcW w:w="2235" w:type="dxa"/>
          </w:tcPr>
          <w:p w:rsidR="001F54C4" w:rsidRPr="008F0802" w:rsidRDefault="001F54C4" w:rsidP="003C5BF5">
            <w:pPr>
              <w:contextualSpacing/>
              <w:jc w:val="center"/>
              <w:rPr>
                <w:rFonts w:ascii="Times New Roman" w:hAnsi="Times New Roman" w:cs="Times New Roman"/>
                <w:b/>
              </w:rPr>
            </w:pPr>
            <w:r w:rsidRPr="008F0802">
              <w:rPr>
                <w:rFonts w:ascii="Times New Roman" w:hAnsi="Times New Roman" w:cs="Times New Roman"/>
              </w:rPr>
              <w:t>Цель и задачи учебной дисциплины</w:t>
            </w:r>
          </w:p>
        </w:tc>
        <w:tc>
          <w:tcPr>
            <w:tcW w:w="8447" w:type="dxa"/>
          </w:tcPr>
          <w:p w:rsidR="00211B82" w:rsidRPr="00287DC6" w:rsidRDefault="00211B82" w:rsidP="004F307E">
            <w:pPr>
              <w:shd w:val="clear" w:color="auto" w:fill="FFFFFF"/>
              <w:jc w:val="both"/>
              <w:rPr>
                <w:rFonts w:ascii="Times New Roman" w:hAnsi="Times New Roman" w:cs="Times New Roman"/>
                <w:color w:val="000000"/>
                <w:sz w:val="24"/>
                <w:szCs w:val="24"/>
                <w:shd w:val="clear" w:color="auto" w:fill="FFFFFF"/>
              </w:rPr>
            </w:pPr>
            <w:r w:rsidRPr="00287DC6">
              <w:rPr>
                <w:rFonts w:ascii="Times New Roman" w:hAnsi="Times New Roman" w:cs="Times New Roman"/>
                <w:color w:val="000000"/>
                <w:sz w:val="24"/>
                <w:szCs w:val="24"/>
                <w:shd w:val="clear" w:color="auto" w:fill="FFFFFF"/>
              </w:rPr>
              <w:t>Цель:</w:t>
            </w:r>
          </w:p>
          <w:p w:rsidR="00287DC6" w:rsidRPr="00287DC6" w:rsidRDefault="00287DC6" w:rsidP="00287DC6">
            <w:pPr>
              <w:shd w:val="clear" w:color="auto" w:fill="F4F4F4"/>
              <w:spacing w:before="30" w:after="30" w:line="338"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Pr="00287DC6">
              <w:rPr>
                <w:rFonts w:ascii="Times New Roman" w:eastAsia="Times New Roman" w:hAnsi="Times New Roman" w:cs="Times New Roman"/>
                <w:color w:val="444444"/>
                <w:sz w:val="24"/>
                <w:szCs w:val="24"/>
              </w:rPr>
              <w:t xml:space="preserve">овладение знаниями о государственной системе обеспечения защиты населения от чрезвычайных </w:t>
            </w:r>
            <w:proofErr w:type="spellStart"/>
            <w:r w:rsidRPr="00287DC6">
              <w:rPr>
                <w:rFonts w:ascii="Times New Roman" w:eastAsia="Times New Roman" w:hAnsi="Times New Roman" w:cs="Times New Roman"/>
                <w:color w:val="444444"/>
                <w:sz w:val="24"/>
                <w:szCs w:val="24"/>
              </w:rPr>
              <w:t>ситуаций</w:t>
            </w:r>
            <w:proofErr w:type="gramStart"/>
            <w:r w:rsidRPr="00287DC6">
              <w:rPr>
                <w:rFonts w:ascii="Times New Roman" w:eastAsia="Times New Roman" w:hAnsi="Times New Roman" w:cs="Times New Roman"/>
                <w:color w:val="444444"/>
                <w:sz w:val="24"/>
                <w:szCs w:val="24"/>
              </w:rPr>
              <w:t>.в</w:t>
            </w:r>
            <w:proofErr w:type="gramEnd"/>
            <w:r w:rsidRPr="00287DC6">
              <w:rPr>
                <w:rFonts w:ascii="Times New Roman" w:eastAsia="Times New Roman" w:hAnsi="Times New Roman" w:cs="Times New Roman"/>
                <w:color w:val="444444"/>
                <w:sz w:val="24"/>
                <w:szCs w:val="24"/>
              </w:rPr>
              <w:t>лиянии</w:t>
            </w:r>
            <w:proofErr w:type="spellEnd"/>
            <w:r w:rsidRPr="00287DC6">
              <w:rPr>
                <w:rFonts w:ascii="Times New Roman" w:eastAsia="Times New Roman" w:hAnsi="Times New Roman" w:cs="Times New Roman"/>
                <w:color w:val="444444"/>
                <w:sz w:val="24"/>
                <w:szCs w:val="24"/>
              </w:rPr>
              <w:t xml:space="preserve"> их последствий на безопасность личности, общества, государства;</w:t>
            </w:r>
          </w:p>
          <w:p w:rsidR="00287DC6" w:rsidRPr="00287DC6" w:rsidRDefault="00287DC6" w:rsidP="00287DC6">
            <w:pPr>
              <w:shd w:val="clear" w:color="auto" w:fill="F4F4F4"/>
              <w:spacing w:before="30" w:after="30" w:line="338"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Pr="00287DC6">
              <w:rPr>
                <w:rFonts w:ascii="Times New Roman" w:eastAsia="Times New Roman" w:hAnsi="Times New Roman" w:cs="Times New Roman"/>
                <w:color w:val="444444"/>
                <w:sz w:val="24"/>
                <w:szCs w:val="24"/>
              </w:rPr>
              <w:t>формирование современного уровня культуры  безопасности жизнедеятельности, здорового образа жизни, индивидуальной системы защищенности жизненно важных интересов от внешних и внутренних угроз и умения оказывать первую помощь при неотложных состояниях;</w:t>
            </w:r>
          </w:p>
          <w:p w:rsidR="00287DC6" w:rsidRPr="00287DC6" w:rsidRDefault="00287DC6" w:rsidP="00287DC6">
            <w:pPr>
              <w:shd w:val="clear" w:color="auto" w:fill="F4F4F4"/>
              <w:spacing w:before="30" w:after="30" w:line="338"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Pr="00287DC6">
              <w:rPr>
                <w:rFonts w:ascii="Times New Roman" w:eastAsia="Times New Roman" w:hAnsi="Times New Roman" w:cs="Times New Roman"/>
                <w:color w:val="444444"/>
                <w:sz w:val="24"/>
                <w:szCs w:val="24"/>
              </w:rPr>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разных источников, в том числе из Интернета;</w:t>
            </w:r>
          </w:p>
          <w:p w:rsidR="00287DC6" w:rsidRPr="00287DC6" w:rsidRDefault="00287DC6" w:rsidP="00287DC6">
            <w:pPr>
              <w:shd w:val="clear" w:color="auto" w:fill="F4F4F4"/>
              <w:spacing w:before="30" w:after="30" w:line="338"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Pr="00287DC6">
              <w:rPr>
                <w:rFonts w:ascii="Times New Roman" w:eastAsia="Times New Roman" w:hAnsi="Times New Roman" w:cs="Times New Roman"/>
                <w:color w:val="444444"/>
                <w:sz w:val="24"/>
                <w:szCs w:val="24"/>
              </w:rPr>
              <w:t xml:space="preserve">освоение приемов действий в опасных и чрезвычайных ситуациях </w:t>
            </w:r>
            <w:proofErr w:type="spellStart"/>
            <w:r w:rsidRPr="00287DC6">
              <w:rPr>
                <w:rFonts w:ascii="Times New Roman" w:eastAsia="Times New Roman" w:hAnsi="Times New Roman" w:cs="Times New Roman"/>
                <w:color w:val="444444"/>
                <w:sz w:val="24"/>
                <w:szCs w:val="24"/>
              </w:rPr>
              <w:t>природного</w:t>
            </w:r>
            <w:proofErr w:type="gramStart"/>
            <w:r w:rsidRPr="00287DC6">
              <w:rPr>
                <w:rFonts w:ascii="Times New Roman" w:eastAsia="Times New Roman" w:hAnsi="Times New Roman" w:cs="Times New Roman"/>
                <w:color w:val="444444"/>
                <w:sz w:val="24"/>
                <w:szCs w:val="24"/>
              </w:rPr>
              <w:t>.т</w:t>
            </w:r>
            <w:proofErr w:type="gramEnd"/>
            <w:r w:rsidRPr="00287DC6">
              <w:rPr>
                <w:rFonts w:ascii="Times New Roman" w:eastAsia="Times New Roman" w:hAnsi="Times New Roman" w:cs="Times New Roman"/>
                <w:color w:val="444444"/>
                <w:sz w:val="24"/>
                <w:szCs w:val="24"/>
              </w:rPr>
              <w:t>ехногенного</w:t>
            </w:r>
            <w:proofErr w:type="spellEnd"/>
            <w:r w:rsidRPr="00287DC6">
              <w:rPr>
                <w:rFonts w:ascii="Times New Roman" w:eastAsia="Times New Roman" w:hAnsi="Times New Roman" w:cs="Times New Roman"/>
                <w:color w:val="444444"/>
                <w:sz w:val="24"/>
                <w:szCs w:val="24"/>
              </w:rPr>
              <w:t>  и социального  характера, формирование умений принимать обоснованные решения и вырабатывать план действий в конкретной опасной ситуации с учетом реально складывающейся обстановки индивидуальных возможностей.</w:t>
            </w:r>
          </w:p>
          <w:p w:rsidR="00211B82" w:rsidRPr="00287DC6" w:rsidRDefault="00287DC6" w:rsidP="00287DC6">
            <w:pPr>
              <w:shd w:val="clear" w:color="auto" w:fill="F4F4F4"/>
              <w:spacing w:before="30" w:after="30" w:line="338"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Pr="00287DC6">
              <w:rPr>
                <w:rFonts w:ascii="Times New Roman" w:eastAsia="Times New Roman" w:hAnsi="Times New Roman" w:cs="Times New Roman"/>
                <w:color w:val="444444"/>
                <w:sz w:val="24"/>
                <w:szCs w:val="24"/>
              </w:rPr>
              <w:t xml:space="preserve">формирование </w:t>
            </w:r>
            <w:proofErr w:type="spellStart"/>
            <w:r w:rsidRPr="00287DC6">
              <w:rPr>
                <w:rFonts w:ascii="Times New Roman" w:eastAsia="Times New Roman" w:hAnsi="Times New Roman" w:cs="Times New Roman"/>
                <w:color w:val="444444"/>
                <w:sz w:val="24"/>
                <w:szCs w:val="24"/>
              </w:rPr>
              <w:t>антиэкстремистского</w:t>
            </w:r>
            <w:proofErr w:type="spellEnd"/>
            <w:r w:rsidRPr="00287DC6">
              <w:rPr>
                <w:rFonts w:ascii="Times New Roman" w:eastAsia="Times New Roman" w:hAnsi="Times New Roman" w:cs="Times New Roman"/>
                <w:color w:val="444444"/>
                <w:sz w:val="24"/>
                <w:szCs w:val="24"/>
              </w:rPr>
              <w:t xml:space="preserve"> и антитеррористического поведения.</w:t>
            </w:r>
          </w:p>
        </w:tc>
      </w:tr>
      <w:tr w:rsidR="001F54C4" w:rsidTr="003C5BF5">
        <w:tc>
          <w:tcPr>
            <w:tcW w:w="2235" w:type="dxa"/>
          </w:tcPr>
          <w:p w:rsidR="001F54C4" w:rsidRPr="008E5787" w:rsidRDefault="008E5787" w:rsidP="003C5BF5">
            <w:pPr>
              <w:contextualSpacing/>
              <w:jc w:val="center"/>
              <w:rPr>
                <w:rFonts w:ascii="Times New Roman" w:hAnsi="Times New Roman" w:cs="Times New Roman"/>
                <w:b/>
              </w:rPr>
            </w:pPr>
            <w:r w:rsidRPr="008E5787">
              <w:rPr>
                <w:rFonts w:ascii="Times New Roman" w:eastAsia="Calibri" w:hAnsi="Times New Roman" w:cs="Times New Roman"/>
                <w:sz w:val="24"/>
                <w:szCs w:val="24"/>
              </w:rPr>
              <w:t>Место предмета в учебном плане</w:t>
            </w:r>
          </w:p>
        </w:tc>
        <w:tc>
          <w:tcPr>
            <w:tcW w:w="8447" w:type="dxa"/>
          </w:tcPr>
          <w:p w:rsidR="001F5750" w:rsidRPr="0074353D" w:rsidRDefault="001F5750" w:rsidP="001F5750">
            <w:pPr>
              <w:ind w:left="1" w:right="-19"/>
              <w:jc w:val="both"/>
              <w:rPr>
                <w:rFonts w:ascii="Times New Roman" w:eastAsia="Calibri" w:hAnsi="Times New Roman" w:cs="Times New Roman"/>
                <w:color w:val="000000"/>
                <w:sz w:val="24"/>
                <w:szCs w:val="24"/>
                <w:lang w:eastAsia="en-US"/>
              </w:rPr>
            </w:pPr>
            <w:r w:rsidRPr="0074353D">
              <w:rPr>
                <w:rFonts w:ascii="Times New Roman" w:eastAsia="Calibri" w:hAnsi="Times New Roman" w:cs="Times New Roman"/>
                <w:color w:val="000000"/>
                <w:sz w:val="24"/>
                <w:szCs w:val="24"/>
                <w:lang w:eastAsia="en-US"/>
              </w:rPr>
              <w:t>Согла</w:t>
            </w:r>
            <w:r w:rsidRPr="0074353D">
              <w:rPr>
                <w:rFonts w:ascii="Times New Roman" w:eastAsia="Calibri" w:hAnsi="Times New Roman" w:cs="Times New Roman"/>
                <w:color w:val="000000"/>
                <w:spacing w:val="-1"/>
                <w:sz w:val="24"/>
                <w:szCs w:val="24"/>
                <w:lang w:eastAsia="en-US"/>
              </w:rPr>
              <w:t>с</w:t>
            </w:r>
            <w:r w:rsidRPr="0074353D">
              <w:rPr>
                <w:rFonts w:ascii="Times New Roman" w:eastAsia="Calibri" w:hAnsi="Times New Roman" w:cs="Times New Roman"/>
                <w:color w:val="000000"/>
                <w:sz w:val="24"/>
                <w:szCs w:val="24"/>
                <w:lang w:eastAsia="en-US"/>
              </w:rPr>
              <w:t xml:space="preserve">но </w:t>
            </w:r>
            <w:r w:rsidRPr="0074353D">
              <w:rPr>
                <w:rFonts w:ascii="Times New Roman" w:eastAsia="Calibri" w:hAnsi="Times New Roman" w:cs="Times New Roman"/>
                <w:color w:val="000000"/>
                <w:spacing w:val="-3"/>
                <w:sz w:val="24"/>
                <w:szCs w:val="24"/>
                <w:lang w:eastAsia="en-US"/>
              </w:rPr>
              <w:t>у</w:t>
            </w:r>
            <w:r w:rsidRPr="0074353D">
              <w:rPr>
                <w:rFonts w:ascii="Times New Roman" w:eastAsia="Calibri" w:hAnsi="Times New Roman" w:cs="Times New Roman"/>
                <w:color w:val="000000"/>
                <w:sz w:val="24"/>
                <w:szCs w:val="24"/>
                <w:lang w:eastAsia="en-US"/>
              </w:rPr>
              <w:t>чебно</w:t>
            </w:r>
            <w:r w:rsidRPr="0074353D">
              <w:rPr>
                <w:rFonts w:ascii="Times New Roman" w:eastAsia="Calibri" w:hAnsi="Times New Roman" w:cs="Times New Roman"/>
                <w:color w:val="000000"/>
                <w:spacing w:val="2"/>
                <w:sz w:val="24"/>
                <w:szCs w:val="24"/>
                <w:lang w:eastAsia="en-US"/>
              </w:rPr>
              <w:t>м</w:t>
            </w:r>
            <w:r w:rsidRPr="0074353D">
              <w:rPr>
                <w:rFonts w:ascii="Times New Roman" w:eastAsia="Calibri" w:hAnsi="Times New Roman" w:cs="Times New Roman"/>
                <w:color w:val="000000"/>
                <w:sz w:val="24"/>
                <w:szCs w:val="24"/>
                <w:lang w:eastAsia="en-US"/>
              </w:rPr>
              <w:t>у пл</w:t>
            </w:r>
            <w:r w:rsidRPr="0074353D">
              <w:rPr>
                <w:rFonts w:ascii="Times New Roman" w:eastAsia="Calibri" w:hAnsi="Times New Roman" w:cs="Times New Roman"/>
                <w:color w:val="000000"/>
                <w:spacing w:val="1"/>
                <w:sz w:val="24"/>
                <w:szCs w:val="24"/>
                <w:lang w:eastAsia="en-US"/>
              </w:rPr>
              <w:t>а</w:t>
            </w:r>
            <w:r w:rsidRPr="0074353D">
              <w:rPr>
                <w:rFonts w:ascii="Times New Roman" w:eastAsia="Calibri" w:hAnsi="Times New Roman" w:cs="Times New Roman"/>
                <w:color w:val="000000"/>
                <w:spacing w:val="4"/>
                <w:sz w:val="24"/>
                <w:szCs w:val="24"/>
                <w:lang w:eastAsia="en-US"/>
              </w:rPr>
              <w:t>н</w:t>
            </w:r>
            <w:r w:rsidRPr="0074353D">
              <w:rPr>
                <w:rFonts w:ascii="Times New Roman" w:eastAsia="Calibri" w:hAnsi="Times New Roman" w:cs="Times New Roman"/>
                <w:color w:val="000000"/>
                <w:sz w:val="24"/>
                <w:szCs w:val="24"/>
                <w:lang w:eastAsia="en-US"/>
              </w:rPr>
              <w:t>у на и</w:t>
            </w:r>
            <w:r w:rsidRPr="0074353D">
              <w:rPr>
                <w:rFonts w:ascii="Times New Roman" w:eastAsia="Calibri" w:hAnsi="Times New Roman" w:cs="Times New Roman"/>
                <w:color w:val="000000"/>
                <w:spacing w:val="3"/>
                <w:sz w:val="24"/>
                <w:szCs w:val="24"/>
                <w:lang w:eastAsia="en-US"/>
              </w:rPr>
              <w:t>з</w:t>
            </w:r>
            <w:r w:rsidRPr="0074353D">
              <w:rPr>
                <w:rFonts w:ascii="Times New Roman" w:eastAsia="Calibri" w:hAnsi="Times New Roman" w:cs="Times New Roman"/>
                <w:color w:val="000000"/>
                <w:spacing w:val="-4"/>
                <w:sz w:val="24"/>
                <w:szCs w:val="24"/>
                <w:lang w:eastAsia="en-US"/>
              </w:rPr>
              <w:t>у</w:t>
            </w:r>
            <w:r w:rsidRPr="0074353D">
              <w:rPr>
                <w:rFonts w:ascii="Times New Roman" w:eastAsia="Calibri" w:hAnsi="Times New Roman" w:cs="Times New Roman"/>
                <w:color w:val="000000"/>
                <w:sz w:val="24"/>
                <w:szCs w:val="24"/>
                <w:lang w:eastAsia="en-US"/>
              </w:rPr>
              <w:t>ч</w:t>
            </w:r>
            <w:r w:rsidRPr="0074353D">
              <w:rPr>
                <w:rFonts w:ascii="Times New Roman" w:eastAsia="Calibri" w:hAnsi="Times New Roman" w:cs="Times New Roman"/>
                <w:color w:val="000000"/>
                <w:spacing w:val="-1"/>
                <w:sz w:val="24"/>
                <w:szCs w:val="24"/>
                <w:lang w:eastAsia="en-US"/>
              </w:rPr>
              <w:t>е</w:t>
            </w:r>
            <w:r w:rsidRPr="0074353D">
              <w:rPr>
                <w:rFonts w:ascii="Times New Roman" w:eastAsia="Calibri" w:hAnsi="Times New Roman" w:cs="Times New Roman"/>
                <w:color w:val="000000"/>
                <w:sz w:val="24"/>
                <w:szCs w:val="24"/>
                <w:lang w:eastAsia="en-US"/>
              </w:rPr>
              <w:t>н</w:t>
            </w:r>
            <w:r w:rsidRPr="0074353D">
              <w:rPr>
                <w:rFonts w:ascii="Times New Roman" w:eastAsia="Calibri" w:hAnsi="Times New Roman" w:cs="Times New Roman"/>
                <w:color w:val="000000"/>
                <w:spacing w:val="1"/>
                <w:sz w:val="24"/>
                <w:szCs w:val="24"/>
                <w:lang w:eastAsia="en-US"/>
              </w:rPr>
              <w:t>и</w:t>
            </w:r>
            <w:r w:rsidRPr="0074353D">
              <w:rPr>
                <w:rFonts w:ascii="Times New Roman" w:eastAsia="Calibri" w:hAnsi="Times New Roman" w:cs="Times New Roman"/>
                <w:color w:val="000000"/>
                <w:sz w:val="24"/>
                <w:szCs w:val="24"/>
                <w:lang w:eastAsia="en-US"/>
              </w:rPr>
              <w:t xml:space="preserve">е </w:t>
            </w:r>
            <w:r w:rsidRPr="0074353D">
              <w:rPr>
                <w:rFonts w:ascii="Times New Roman" w:eastAsia="Calibri" w:hAnsi="Times New Roman" w:cs="Times New Roman"/>
                <w:color w:val="000000"/>
                <w:spacing w:val="2"/>
                <w:sz w:val="24"/>
                <w:szCs w:val="24"/>
                <w:lang w:eastAsia="en-US"/>
              </w:rPr>
              <w:t xml:space="preserve">физической культуры </w:t>
            </w:r>
            <w:r w:rsidRPr="0074353D">
              <w:rPr>
                <w:rFonts w:ascii="Times New Roman" w:eastAsia="Calibri" w:hAnsi="Times New Roman" w:cs="Times New Roman"/>
                <w:color w:val="000000"/>
                <w:sz w:val="24"/>
                <w:szCs w:val="24"/>
                <w:lang w:eastAsia="en-US"/>
              </w:rPr>
              <w:t>отвод</w:t>
            </w:r>
            <w:r w:rsidRPr="0074353D">
              <w:rPr>
                <w:rFonts w:ascii="Times New Roman" w:eastAsia="Calibri" w:hAnsi="Times New Roman" w:cs="Times New Roman"/>
                <w:color w:val="000000"/>
                <w:spacing w:val="1"/>
                <w:sz w:val="24"/>
                <w:szCs w:val="24"/>
                <w:lang w:eastAsia="en-US"/>
              </w:rPr>
              <w:t>итс</w:t>
            </w:r>
            <w:r w:rsidRPr="0074353D">
              <w:rPr>
                <w:rFonts w:ascii="Times New Roman" w:eastAsia="Calibri" w:hAnsi="Times New Roman" w:cs="Times New Roman"/>
                <w:color w:val="000000"/>
                <w:sz w:val="24"/>
                <w:szCs w:val="24"/>
                <w:lang w:eastAsia="en-US"/>
              </w:rPr>
              <w:t xml:space="preserve">я </w:t>
            </w:r>
            <w:r w:rsidR="002A2CC4">
              <w:rPr>
                <w:rFonts w:ascii="Times New Roman" w:eastAsia="Calibri" w:hAnsi="Times New Roman" w:cs="Times New Roman"/>
                <w:color w:val="000000"/>
                <w:spacing w:val="1"/>
                <w:sz w:val="24"/>
                <w:szCs w:val="24"/>
                <w:lang w:eastAsia="en-US"/>
              </w:rPr>
              <w:t>85</w:t>
            </w:r>
            <w:bookmarkStart w:id="0" w:name="_GoBack"/>
            <w:bookmarkEnd w:id="0"/>
            <w:r w:rsidR="00B60EE8">
              <w:rPr>
                <w:rFonts w:ascii="Times New Roman" w:eastAsia="Calibri" w:hAnsi="Times New Roman" w:cs="Times New Roman"/>
                <w:color w:val="000000"/>
                <w:spacing w:val="1"/>
                <w:sz w:val="24"/>
                <w:szCs w:val="24"/>
                <w:lang w:eastAsia="en-US"/>
              </w:rPr>
              <w:t>ч</w:t>
            </w:r>
            <w:r w:rsidRPr="0074353D">
              <w:rPr>
                <w:rFonts w:ascii="Times New Roman" w:eastAsia="Calibri" w:hAnsi="Times New Roman" w:cs="Times New Roman"/>
                <w:color w:val="000000"/>
                <w:sz w:val="24"/>
                <w:szCs w:val="24"/>
                <w:lang w:eastAsia="en-US"/>
              </w:rPr>
              <w:t>:</w:t>
            </w:r>
          </w:p>
          <w:p w:rsidR="001F54C4" w:rsidRPr="0053613E" w:rsidRDefault="002A2CC4" w:rsidP="00B60EE8">
            <w:pPr>
              <w:ind w:left="1" w:right="-23"/>
              <w:contextualSpacing/>
              <w:rPr>
                <w:rFonts w:ascii="Times New Roman" w:eastAsia="Times New Roman" w:hAnsi="Times New Roman" w:cs="Times New Roman"/>
                <w:iCs/>
                <w:color w:val="000000"/>
                <w:sz w:val="24"/>
                <w:szCs w:val="24"/>
              </w:rPr>
            </w:pPr>
            <w:r>
              <w:rPr>
                <w:rFonts w:ascii="Times New Roman" w:eastAsia="Calibri" w:hAnsi="Times New Roman" w:cs="Times New Roman"/>
                <w:color w:val="000000"/>
                <w:sz w:val="24"/>
                <w:szCs w:val="24"/>
                <w:lang w:eastAsia="en-US"/>
              </w:rPr>
              <w:t xml:space="preserve"> в 7</w:t>
            </w:r>
            <w:r w:rsidR="001F5750" w:rsidRPr="0074353D">
              <w:rPr>
                <w:rFonts w:ascii="Times New Roman" w:eastAsia="Calibri" w:hAnsi="Times New Roman" w:cs="Times New Roman"/>
                <w:color w:val="000000"/>
                <w:sz w:val="24"/>
                <w:szCs w:val="24"/>
                <w:lang w:eastAsia="en-US"/>
              </w:rPr>
              <w:t xml:space="preserve">-9 классах – по </w:t>
            </w:r>
            <w:r w:rsidR="00B60EE8">
              <w:rPr>
                <w:rFonts w:ascii="Times New Roman" w:eastAsia="Calibri" w:hAnsi="Times New Roman" w:cs="Times New Roman"/>
                <w:color w:val="000000"/>
                <w:sz w:val="24"/>
                <w:szCs w:val="24"/>
                <w:lang w:eastAsia="en-US"/>
              </w:rPr>
              <w:t>34</w:t>
            </w:r>
            <w:r w:rsidR="001F5750" w:rsidRPr="0074353D">
              <w:rPr>
                <w:rFonts w:ascii="Times New Roman" w:eastAsia="Calibri" w:hAnsi="Times New Roman" w:cs="Times New Roman"/>
                <w:color w:val="000000"/>
                <w:sz w:val="24"/>
                <w:szCs w:val="24"/>
                <w:lang w:eastAsia="en-US"/>
              </w:rPr>
              <w:t xml:space="preserve">часа (по </w:t>
            </w:r>
            <w:r w:rsidR="00B60EE8">
              <w:rPr>
                <w:rFonts w:ascii="Times New Roman" w:eastAsia="Calibri" w:hAnsi="Times New Roman" w:cs="Times New Roman"/>
                <w:color w:val="000000"/>
                <w:sz w:val="24"/>
                <w:szCs w:val="24"/>
                <w:lang w:eastAsia="en-US"/>
              </w:rPr>
              <w:t>1</w:t>
            </w:r>
            <w:r w:rsidR="001F5750" w:rsidRPr="0074353D">
              <w:rPr>
                <w:rFonts w:ascii="Times New Roman" w:eastAsia="Calibri" w:hAnsi="Times New Roman" w:cs="Times New Roman"/>
                <w:color w:val="000000"/>
                <w:sz w:val="24"/>
                <w:szCs w:val="24"/>
                <w:lang w:eastAsia="en-US"/>
              </w:rPr>
              <w:t xml:space="preserve"> часа в неделю,  34 учебные недели)</w:t>
            </w:r>
          </w:p>
        </w:tc>
      </w:tr>
      <w:tr w:rsidR="001F54C4" w:rsidTr="003C5BF5">
        <w:tc>
          <w:tcPr>
            <w:tcW w:w="2235" w:type="dxa"/>
          </w:tcPr>
          <w:p w:rsidR="001F54C4" w:rsidRPr="008F0802" w:rsidRDefault="001F54C4" w:rsidP="003C5BF5">
            <w:pPr>
              <w:contextualSpacing/>
              <w:jc w:val="center"/>
              <w:rPr>
                <w:rFonts w:ascii="Times New Roman" w:hAnsi="Times New Roman" w:cs="Times New Roman"/>
                <w:b/>
              </w:rPr>
            </w:pPr>
            <w:r w:rsidRPr="008F0802">
              <w:rPr>
                <w:rFonts w:ascii="Times New Roman" w:hAnsi="Times New Roman" w:cs="Times New Roman"/>
              </w:rPr>
              <w:t xml:space="preserve">Основные разделы дисциплины </w:t>
            </w:r>
          </w:p>
        </w:tc>
        <w:tc>
          <w:tcPr>
            <w:tcW w:w="8447" w:type="dxa"/>
          </w:tcPr>
          <w:p w:rsidR="00B60EE8" w:rsidRPr="00B60EE8" w:rsidRDefault="00B60EE8" w:rsidP="00B60EE8">
            <w:pPr>
              <w:jc w:val="both"/>
              <w:rPr>
                <w:rFonts w:ascii="Times New Roman" w:hAnsi="Times New Roman"/>
                <w:b/>
                <w:bCs/>
              </w:rPr>
            </w:pPr>
            <w:r w:rsidRPr="00B60EE8">
              <w:rPr>
                <w:rFonts w:ascii="Times New Roman" w:hAnsi="Times New Roman"/>
                <w:b/>
                <w:bCs/>
              </w:rPr>
              <w:t>Основы безопасности личности, общества и государства</w:t>
            </w:r>
            <w:r>
              <w:rPr>
                <w:rFonts w:ascii="Times New Roman" w:hAnsi="Times New Roman"/>
                <w:b/>
                <w:bCs/>
              </w:rPr>
              <w:t xml:space="preserve">. </w:t>
            </w:r>
            <w:r w:rsidRPr="00B60EE8">
              <w:rPr>
                <w:rFonts w:ascii="Times New Roman" w:hAnsi="Times New Roman"/>
                <w:b/>
                <w:bCs/>
                <w:color w:val="000000"/>
                <w:shd w:val="clear" w:color="auto" w:fill="FFFFFF"/>
              </w:rPr>
              <w:t>Основы комплексной безопасности</w:t>
            </w:r>
            <w:proofErr w:type="gramStart"/>
            <w:r w:rsidRPr="00B60EE8">
              <w:rPr>
                <w:rFonts w:ascii="Times New Roman" w:hAnsi="Times New Roman"/>
                <w:b/>
                <w:bCs/>
                <w:color w:val="000000"/>
                <w:shd w:val="clear" w:color="auto" w:fill="FFFFFF"/>
              </w:rPr>
              <w:t xml:space="preserve"> </w:t>
            </w:r>
            <w:r>
              <w:rPr>
                <w:rFonts w:ascii="Times New Roman" w:hAnsi="Times New Roman"/>
                <w:b/>
                <w:bCs/>
              </w:rPr>
              <w:t>.</w:t>
            </w:r>
            <w:proofErr w:type="gramEnd"/>
            <w:r w:rsidRPr="00B60EE8">
              <w:rPr>
                <w:rFonts w:ascii="Times New Roman" w:hAnsi="Times New Roman"/>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w:t>
            </w:r>
            <w:r w:rsidRPr="00B60EE8">
              <w:rPr>
                <w:rFonts w:ascii="Times New Roman" w:hAnsi="Times New Roman"/>
              </w:rPr>
              <w:lastRenderedPageBreak/>
              <w:t xml:space="preserve">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B60EE8">
              <w:rPr>
                <w:rFonts w:ascii="Times New Roman" w:hAnsi="Times New Roman"/>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B60EE8">
              <w:rPr>
                <w:rFonts w:ascii="Times New Roman" w:hAnsi="Times New Roman"/>
              </w:rPr>
              <w:t xml:space="preserve"> Элементарные способы самозащиты. Информационная безопасность подростка.</w:t>
            </w:r>
          </w:p>
          <w:p w:rsidR="00B60EE8" w:rsidRPr="00B60EE8" w:rsidRDefault="00B60EE8" w:rsidP="00B60EE8">
            <w:pPr>
              <w:tabs>
                <w:tab w:val="left" w:pos="426"/>
              </w:tabs>
              <w:jc w:val="both"/>
              <w:rPr>
                <w:rFonts w:ascii="Times New Roman" w:hAnsi="Times New Roman"/>
              </w:rPr>
            </w:pPr>
            <w:r w:rsidRPr="00B60EE8">
              <w:rPr>
                <w:rFonts w:ascii="Times New Roman" w:hAnsi="Times New Roman"/>
                <w:b/>
              </w:rPr>
              <w:t xml:space="preserve">Защита населения Российской Федерации от чрезвычайных </w:t>
            </w:r>
            <w:r w:rsidRPr="00B60EE8">
              <w:rPr>
                <w:rFonts w:ascii="Times New Roman" w:hAnsi="Times New Roman"/>
                <w:b/>
                <w:bCs/>
                <w:color w:val="000000"/>
                <w:shd w:val="clear" w:color="auto" w:fill="FFFFFF"/>
              </w:rPr>
              <w:t>ситуаций</w:t>
            </w:r>
          </w:p>
          <w:p w:rsidR="00B60EE8" w:rsidRPr="00B60EE8" w:rsidRDefault="00B60EE8" w:rsidP="00B60EE8">
            <w:pPr>
              <w:jc w:val="both"/>
              <w:rPr>
                <w:rFonts w:ascii="Times New Roman" w:hAnsi="Times New Roman"/>
              </w:rPr>
            </w:pPr>
            <w:proofErr w:type="gramStart"/>
            <w:r w:rsidRPr="00B60EE8">
              <w:rPr>
                <w:rFonts w:ascii="Times New Roman" w:hAnsi="Times New Roman"/>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B60EE8">
              <w:rPr>
                <w:rFonts w:ascii="Times New Roman" w:hAnsi="Times New Roman"/>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60EE8" w:rsidRPr="00B60EE8" w:rsidRDefault="00B60EE8" w:rsidP="00B60EE8">
            <w:pPr>
              <w:tabs>
                <w:tab w:val="left" w:pos="426"/>
              </w:tabs>
              <w:jc w:val="both"/>
              <w:rPr>
                <w:rFonts w:ascii="Times New Roman" w:hAnsi="Times New Roman"/>
                <w:bCs/>
                <w:color w:val="000000"/>
                <w:shd w:val="clear" w:color="auto" w:fill="FFFFFF"/>
              </w:rPr>
            </w:pPr>
            <w:r w:rsidRPr="00B60EE8">
              <w:rPr>
                <w:rFonts w:ascii="Times New Roman" w:hAnsi="Times New Roman"/>
                <w:b/>
                <w:bCs/>
              </w:rPr>
              <w:t>Основы противодействия терроризму, экстремизму и наркотизму в Российской Федерации</w:t>
            </w:r>
            <w:r>
              <w:rPr>
                <w:rFonts w:ascii="Times New Roman" w:hAnsi="Times New Roman"/>
                <w:bCs/>
                <w:color w:val="000000"/>
                <w:shd w:val="clear" w:color="auto" w:fill="FFFFFF"/>
              </w:rPr>
              <w:t xml:space="preserve">. </w:t>
            </w:r>
            <w:r w:rsidRPr="00B60EE8">
              <w:rPr>
                <w:rFonts w:ascii="Times New Roman" w:hAnsi="Times New Roman"/>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60EE8" w:rsidRPr="00B60EE8" w:rsidRDefault="00B60EE8" w:rsidP="00287DC6">
            <w:pPr>
              <w:jc w:val="both"/>
              <w:rPr>
                <w:rFonts w:ascii="Times New Roman" w:hAnsi="Times New Roman"/>
                <w:b/>
                <w:bCs/>
              </w:rPr>
            </w:pPr>
            <w:r w:rsidRPr="00B60EE8">
              <w:rPr>
                <w:rFonts w:ascii="Times New Roman" w:hAnsi="Times New Roman"/>
                <w:b/>
                <w:bCs/>
              </w:rPr>
              <w:t>Основы медицинских знаний и здорового образа жизни</w:t>
            </w:r>
            <w:r w:rsidR="00287DC6">
              <w:rPr>
                <w:rFonts w:ascii="Times New Roman" w:hAnsi="Times New Roman"/>
                <w:b/>
                <w:bCs/>
              </w:rPr>
              <w:t xml:space="preserve">. </w:t>
            </w:r>
            <w:r w:rsidRPr="00B60EE8">
              <w:rPr>
                <w:rFonts w:ascii="Times New Roman" w:hAnsi="Times New Roman"/>
                <w:b/>
                <w:bCs/>
              </w:rPr>
              <w:t>Основы здорового образа жизни</w:t>
            </w:r>
            <w:r w:rsidR="00287DC6">
              <w:rPr>
                <w:rFonts w:ascii="Times New Roman" w:hAnsi="Times New Roman"/>
                <w:b/>
                <w:bCs/>
              </w:rPr>
              <w:t xml:space="preserve">. </w:t>
            </w:r>
            <w:r w:rsidRPr="00B60EE8">
              <w:rPr>
                <w:rFonts w:ascii="Times New Roman" w:hAnsi="Times New Roman"/>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B60EE8">
              <w:rPr>
                <w:rFonts w:ascii="Times New Roman" w:hAnsi="Times New Roman"/>
                <w:bCs/>
              </w:rPr>
              <w:t>игромания</w:t>
            </w:r>
            <w:proofErr w:type="spellEnd"/>
            <w:r w:rsidRPr="00B60EE8">
              <w:rPr>
                <w:rFonts w:ascii="Times New Roman" w:hAnsi="Times New Roman"/>
                <w:bC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1F54C4" w:rsidRPr="00287DC6" w:rsidRDefault="00B60EE8" w:rsidP="00287DC6">
            <w:pPr>
              <w:tabs>
                <w:tab w:val="left" w:pos="426"/>
              </w:tabs>
              <w:jc w:val="both"/>
              <w:rPr>
                <w:rFonts w:ascii="Times New Roman" w:hAnsi="Times New Roman"/>
                <w:b/>
                <w:bCs/>
              </w:rPr>
            </w:pPr>
            <w:r w:rsidRPr="00B60EE8">
              <w:rPr>
                <w:rFonts w:ascii="Times New Roman" w:hAnsi="Times New Roman"/>
                <w:b/>
                <w:bCs/>
              </w:rPr>
              <w:t>Основы медицинских знаний и оказание первой помощи</w:t>
            </w:r>
            <w:r w:rsidR="00287DC6">
              <w:rPr>
                <w:rFonts w:ascii="Times New Roman" w:hAnsi="Times New Roman"/>
                <w:b/>
                <w:bCs/>
              </w:rPr>
              <w:t xml:space="preserve">. </w:t>
            </w:r>
            <w:r w:rsidRPr="00B60EE8">
              <w:rPr>
                <w:rFonts w:ascii="Times New Roman" w:hAnsi="Times New Roman"/>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tc>
      </w:tr>
      <w:tr w:rsidR="001F54C4" w:rsidTr="003C5BF5">
        <w:tc>
          <w:tcPr>
            <w:tcW w:w="2235" w:type="dxa"/>
          </w:tcPr>
          <w:p w:rsidR="001F54C4" w:rsidRPr="008F0802" w:rsidRDefault="001F54C4" w:rsidP="003C5BF5">
            <w:pPr>
              <w:contextualSpacing/>
              <w:jc w:val="center"/>
              <w:rPr>
                <w:rFonts w:ascii="Times New Roman" w:hAnsi="Times New Roman" w:cs="Times New Roman"/>
              </w:rPr>
            </w:pPr>
            <w:r w:rsidRPr="008F0802">
              <w:rPr>
                <w:rFonts w:ascii="Times New Roman" w:hAnsi="Times New Roman" w:cs="Times New Roman"/>
              </w:rPr>
              <w:lastRenderedPageBreak/>
              <w:t xml:space="preserve">Периодичность и </w:t>
            </w:r>
            <w:r w:rsidRPr="008F0802">
              <w:rPr>
                <w:rFonts w:ascii="Times New Roman" w:hAnsi="Times New Roman" w:cs="Times New Roman"/>
              </w:rPr>
              <w:lastRenderedPageBreak/>
              <w:t>формы текущего контроля и промежуточной аттестации</w:t>
            </w:r>
          </w:p>
        </w:tc>
        <w:tc>
          <w:tcPr>
            <w:tcW w:w="8447" w:type="dxa"/>
          </w:tcPr>
          <w:p w:rsidR="007C64D1" w:rsidRPr="007C64D1" w:rsidRDefault="007C64D1" w:rsidP="007C64D1">
            <w:pPr>
              <w:contextualSpacing/>
              <w:jc w:val="both"/>
              <w:rPr>
                <w:rFonts w:ascii="Times New Roman" w:hAnsi="Times New Roman" w:cs="Times New Roman"/>
              </w:rPr>
            </w:pPr>
            <w:r w:rsidRPr="007C64D1">
              <w:rPr>
                <w:rFonts w:ascii="Times New Roman" w:hAnsi="Times New Roman" w:cs="Times New Roman"/>
                <w:i/>
                <w:iCs/>
              </w:rPr>
              <w:lastRenderedPageBreak/>
              <w:t>Стартовая диагностика</w:t>
            </w:r>
          </w:p>
          <w:p w:rsidR="007C64D1" w:rsidRPr="007C64D1" w:rsidRDefault="007C64D1" w:rsidP="007C64D1">
            <w:pPr>
              <w:contextualSpacing/>
              <w:jc w:val="both"/>
              <w:rPr>
                <w:rFonts w:ascii="Times New Roman" w:hAnsi="Times New Roman" w:cs="Times New Roman"/>
              </w:rPr>
            </w:pPr>
            <w:r w:rsidRPr="007C64D1">
              <w:rPr>
                <w:rFonts w:ascii="Times New Roman" w:hAnsi="Times New Roman" w:cs="Times New Roman"/>
              </w:rPr>
              <w:lastRenderedPageBreak/>
              <w:t xml:space="preserve">Проводится перед изучением разделов по предмету и </w:t>
            </w:r>
            <w:proofErr w:type="gramStart"/>
            <w:r w:rsidRPr="007C64D1">
              <w:rPr>
                <w:rFonts w:ascii="Times New Roman" w:hAnsi="Times New Roman" w:cs="Times New Roman"/>
              </w:rPr>
              <w:t>направлена</w:t>
            </w:r>
            <w:proofErr w:type="gramEnd"/>
            <w:r w:rsidRPr="007C64D1">
              <w:rPr>
                <w:rFonts w:ascii="Times New Roman" w:hAnsi="Times New Roman" w:cs="Times New Roman"/>
              </w:rPr>
              <w:t xml:space="preserve"> на определение уровня остаточных знаний и уровня мотивации к изучению нового материала. </w:t>
            </w:r>
          </w:p>
          <w:p w:rsidR="007C64D1" w:rsidRPr="007C64D1" w:rsidRDefault="007C64D1" w:rsidP="007C64D1">
            <w:pPr>
              <w:contextualSpacing/>
              <w:jc w:val="both"/>
              <w:rPr>
                <w:rFonts w:ascii="Times New Roman" w:hAnsi="Times New Roman" w:cs="Times New Roman"/>
              </w:rPr>
            </w:pPr>
            <w:r w:rsidRPr="007C64D1">
              <w:rPr>
                <w:rFonts w:ascii="Times New Roman" w:hAnsi="Times New Roman" w:cs="Times New Roman"/>
                <w:i/>
                <w:iCs/>
              </w:rPr>
              <w:t>Текущий контроль.</w:t>
            </w:r>
          </w:p>
          <w:p w:rsidR="00687AED" w:rsidRPr="00687AED" w:rsidRDefault="00687AED" w:rsidP="007C64D1">
            <w:pPr>
              <w:contextualSpacing/>
              <w:jc w:val="both"/>
              <w:rPr>
                <w:rFonts w:ascii="Times New Roman" w:hAnsi="Times New Roman" w:cs="Times New Roman"/>
                <w:lang w:bidi="ru-RU"/>
              </w:rPr>
            </w:pPr>
            <w:r w:rsidRPr="00687AED">
              <w:rPr>
                <w:rFonts w:ascii="Times New Roman" w:hAnsi="Times New Roman" w:cs="Times New Roman"/>
                <w:iCs/>
              </w:rPr>
              <w:t>П</w:t>
            </w:r>
            <w:r w:rsidRPr="00687AED">
              <w:rPr>
                <w:rFonts w:ascii="Times New Roman" w:eastAsia="Calibri" w:hAnsi="Times New Roman" w:cs="Times New Roman"/>
                <w:lang w:bidi="ru-RU"/>
              </w:rPr>
              <w:t>роверка знаний обучающихся через опросы, самостоятельные  работы, тестирование</w:t>
            </w:r>
            <w:r w:rsidR="008E5787">
              <w:rPr>
                <w:rFonts w:ascii="Times New Roman" w:eastAsia="Calibri" w:hAnsi="Times New Roman" w:cs="Times New Roman"/>
                <w:lang w:bidi="ru-RU"/>
              </w:rPr>
              <w:t xml:space="preserve">, </w:t>
            </w:r>
            <w:r w:rsidR="00FC24A7">
              <w:rPr>
                <w:rFonts w:ascii="Times New Roman" w:eastAsia="Calibri" w:hAnsi="Times New Roman" w:cs="Times New Roman"/>
                <w:lang w:bidi="ru-RU"/>
              </w:rPr>
              <w:t xml:space="preserve">практические </w:t>
            </w:r>
            <w:r w:rsidR="008E5787">
              <w:rPr>
                <w:rFonts w:ascii="Times New Roman" w:eastAsia="Calibri" w:hAnsi="Times New Roman" w:cs="Times New Roman"/>
                <w:lang w:bidi="ru-RU"/>
              </w:rPr>
              <w:t>работы</w:t>
            </w:r>
            <w:r w:rsidRPr="00687AED">
              <w:rPr>
                <w:rFonts w:ascii="Times New Roman" w:eastAsia="Calibri" w:hAnsi="Times New Roman" w:cs="Times New Roman"/>
                <w:lang w:bidi="ru-RU"/>
              </w:rPr>
              <w:t xml:space="preserve"> и т.п. в рамках урока.</w:t>
            </w:r>
            <w:r w:rsidRPr="00687AED">
              <w:rPr>
                <w:rFonts w:ascii="Times New Roman" w:hAnsi="Times New Roman" w:cs="Times New Roman"/>
                <w:lang w:bidi="ru-RU"/>
              </w:rPr>
              <w:t xml:space="preserve"> </w:t>
            </w:r>
          </w:p>
          <w:p w:rsidR="001F54C4" w:rsidRPr="000B3B97" w:rsidRDefault="007C64D1" w:rsidP="00287DC6">
            <w:pPr>
              <w:contextualSpacing/>
              <w:jc w:val="both"/>
              <w:rPr>
                <w:rFonts w:ascii="Times New Roman" w:hAnsi="Times New Roman" w:cs="Times New Roman"/>
                <w:b/>
              </w:rPr>
            </w:pPr>
            <w:r w:rsidRPr="007C64D1">
              <w:rPr>
                <w:rFonts w:ascii="Times New Roman" w:hAnsi="Times New Roman" w:cs="Times New Roman"/>
                <w:i/>
                <w:iCs/>
              </w:rPr>
              <w:t>Формы промежуточной аттестации</w:t>
            </w:r>
            <w:r w:rsidR="00BD284C">
              <w:rPr>
                <w:rFonts w:ascii="Times New Roman" w:hAnsi="Times New Roman" w:cs="Times New Roman"/>
              </w:rPr>
              <w:t>: устные и письменные ответы,</w:t>
            </w:r>
            <w:proofErr w:type="gramStart"/>
            <w:r w:rsidR="00BD284C">
              <w:rPr>
                <w:rFonts w:ascii="Times New Roman" w:hAnsi="Times New Roman" w:cs="Times New Roman"/>
              </w:rPr>
              <w:t xml:space="preserve"> ,</w:t>
            </w:r>
            <w:proofErr w:type="gramEnd"/>
            <w:r w:rsidR="00BD284C">
              <w:rPr>
                <w:rFonts w:ascii="Times New Roman" w:hAnsi="Times New Roman" w:cs="Times New Roman"/>
              </w:rPr>
              <w:t xml:space="preserve"> тестовые задания</w:t>
            </w:r>
            <w:r w:rsidRPr="007C64D1">
              <w:rPr>
                <w:rFonts w:ascii="Times New Roman" w:hAnsi="Times New Roman" w:cs="Times New Roman"/>
              </w:rPr>
              <w:t>.</w:t>
            </w:r>
          </w:p>
        </w:tc>
      </w:tr>
    </w:tbl>
    <w:p w:rsidR="00F06F67" w:rsidRDefault="00F06F67"/>
    <w:sectPr w:rsidR="00F06F67" w:rsidSect="00F06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4E1"/>
    <w:multiLevelType w:val="hybridMultilevel"/>
    <w:tmpl w:val="BA46B53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3005E75"/>
    <w:multiLevelType w:val="multilevel"/>
    <w:tmpl w:val="FFE0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B6FEB"/>
    <w:multiLevelType w:val="multilevel"/>
    <w:tmpl w:val="C46A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D015A"/>
    <w:multiLevelType w:val="multilevel"/>
    <w:tmpl w:val="04E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766D0"/>
    <w:multiLevelType w:val="hybridMultilevel"/>
    <w:tmpl w:val="C32C21D6"/>
    <w:lvl w:ilvl="0" w:tplc="B15CBDFA">
      <w:start w:val="1"/>
      <w:numFmt w:val="decimal"/>
      <w:lvlText w:val="%1."/>
      <w:lvlJc w:val="left"/>
      <w:pPr>
        <w:ind w:left="1080" w:hanging="360"/>
      </w:pPr>
      <w:rPr>
        <w:rFonts w:hint="default"/>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D412DAA"/>
    <w:multiLevelType w:val="multilevel"/>
    <w:tmpl w:val="FE9A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AA5D38"/>
    <w:multiLevelType w:val="hybridMultilevel"/>
    <w:tmpl w:val="E5CEB1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14903A2"/>
    <w:multiLevelType w:val="hybridMultilevel"/>
    <w:tmpl w:val="07B4F9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4253151"/>
    <w:multiLevelType w:val="multilevel"/>
    <w:tmpl w:val="454C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892177"/>
    <w:multiLevelType w:val="multilevel"/>
    <w:tmpl w:val="143E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1F62E9"/>
    <w:multiLevelType w:val="hybridMultilevel"/>
    <w:tmpl w:val="8FE61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5882262"/>
    <w:multiLevelType w:val="multilevel"/>
    <w:tmpl w:val="896C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FB5845"/>
    <w:multiLevelType w:val="multilevel"/>
    <w:tmpl w:val="18109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7B302C56"/>
    <w:multiLevelType w:val="multilevel"/>
    <w:tmpl w:val="271E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9D7EEE"/>
    <w:multiLevelType w:val="multilevel"/>
    <w:tmpl w:val="ABA8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0"/>
  </w:num>
  <w:num w:numId="4">
    <w:abstractNumId w:val="4"/>
  </w:num>
  <w:num w:numId="5">
    <w:abstractNumId w:val="7"/>
  </w:num>
  <w:num w:numId="6">
    <w:abstractNumId w:val="2"/>
  </w:num>
  <w:num w:numId="7">
    <w:abstractNumId w:val="14"/>
  </w:num>
  <w:num w:numId="8">
    <w:abstractNumId w:val="9"/>
  </w:num>
  <w:num w:numId="9">
    <w:abstractNumId w:val="1"/>
  </w:num>
  <w:num w:numId="10">
    <w:abstractNumId w:val="5"/>
  </w:num>
  <w:num w:numId="11">
    <w:abstractNumId w:val="8"/>
  </w:num>
  <w:num w:numId="12">
    <w:abstractNumId w:val="13"/>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C4"/>
    <w:rsid w:val="001F54C4"/>
    <w:rsid w:val="001F5750"/>
    <w:rsid w:val="00211B82"/>
    <w:rsid w:val="00287DC6"/>
    <w:rsid w:val="002A2CC4"/>
    <w:rsid w:val="004F307E"/>
    <w:rsid w:val="0053613E"/>
    <w:rsid w:val="005945E2"/>
    <w:rsid w:val="00687AED"/>
    <w:rsid w:val="0074353D"/>
    <w:rsid w:val="007C64D1"/>
    <w:rsid w:val="008E5787"/>
    <w:rsid w:val="00B60EE8"/>
    <w:rsid w:val="00BD284C"/>
    <w:rsid w:val="00EE1305"/>
    <w:rsid w:val="00F06F67"/>
    <w:rsid w:val="00F13FDE"/>
    <w:rsid w:val="00FC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4C4"/>
    <w:pPr>
      <w:ind w:left="720"/>
      <w:contextualSpacing/>
    </w:pPr>
  </w:style>
  <w:style w:type="table" w:styleId="a4">
    <w:name w:val="Table Grid"/>
    <w:basedOn w:val="a1"/>
    <w:uiPriority w:val="59"/>
    <w:rsid w:val="001F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57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rsid w:val="008E57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E5787"/>
  </w:style>
  <w:style w:type="paragraph" w:customStyle="1" w:styleId="c21">
    <w:name w:val="c21"/>
    <w:basedOn w:val="a"/>
    <w:rsid w:val="008E57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FC24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211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11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4C4"/>
    <w:pPr>
      <w:ind w:left="720"/>
      <w:contextualSpacing/>
    </w:pPr>
  </w:style>
  <w:style w:type="table" w:styleId="a4">
    <w:name w:val="Table Grid"/>
    <w:basedOn w:val="a1"/>
    <w:uiPriority w:val="59"/>
    <w:rsid w:val="001F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57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rsid w:val="008E57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E5787"/>
  </w:style>
  <w:style w:type="paragraph" w:customStyle="1" w:styleId="c21">
    <w:name w:val="c21"/>
    <w:basedOn w:val="a"/>
    <w:rsid w:val="008E57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FC24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211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1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796">
      <w:bodyDiv w:val="1"/>
      <w:marLeft w:val="0"/>
      <w:marRight w:val="0"/>
      <w:marTop w:val="0"/>
      <w:marBottom w:val="0"/>
      <w:divBdr>
        <w:top w:val="none" w:sz="0" w:space="0" w:color="auto"/>
        <w:left w:val="none" w:sz="0" w:space="0" w:color="auto"/>
        <w:bottom w:val="none" w:sz="0" w:space="0" w:color="auto"/>
        <w:right w:val="none" w:sz="0" w:space="0" w:color="auto"/>
      </w:divBdr>
    </w:div>
    <w:div w:id="76175751">
      <w:bodyDiv w:val="1"/>
      <w:marLeft w:val="0"/>
      <w:marRight w:val="0"/>
      <w:marTop w:val="0"/>
      <w:marBottom w:val="0"/>
      <w:divBdr>
        <w:top w:val="none" w:sz="0" w:space="0" w:color="auto"/>
        <w:left w:val="none" w:sz="0" w:space="0" w:color="auto"/>
        <w:bottom w:val="none" w:sz="0" w:space="0" w:color="auto"/>
        <w:right w:val="none" w:sz="0" w:space="0" w:color="auto"/>
      </w:divBdr>
    </w:div>
    <w:div w:id="735008004">
      <w:bodyDiv w:val="1"/>
      <w:marLeft w:val="0"/>
      <w:marRight w:val="0"/>
      <w:marTop w:val="0"/>
      <w:marBottom w:val="0"/>
      <w:divBdr>
        <w:top w:val="none" w:sz="0" w:space="0" w:color="auto"/>
        <w:left w:val="none" w:sz="0" w:space="0" w:color="auto"/>
        <w:bottom w:val="none" w:sz="0" w:space="0" w:color="auto"/>
        <w:right w:val="none" w:sz="0" w:space="0" w:color="auto"/>
      </w:divBdr>
    </w:div>
    <w:div w:id="851606224">
      <w:bodyDiv w:val="1"/>
      <w:marLeft w:val="0"/>
      <w:marRight w:val="0"/>
      <w:marTop w:val="0"/>
      <w:marBottom w:val="0"/>
      <w:divBdr>
        <w:top w:val="none" w:sz="0" w:space="0" w:color="auto"/>
        <w:left w:val="none" w:sz="0" w:space="0" w:color="auto"/>
        <w:bottom w:val="none" w:sz="0" w:space="0" w:color="auto"/>
        <w:right w:val="none" w:sz="0" w:space="0" w:color="auto"/>
      </w:divBdr>
    </w:div>
    <w:div w:id="985551660">
      <w:bodyDiv w:val="1"/>
      <w:marLeft w:val="0"/>
      <w:marRight w:val="0"/>
      <w:marTop w:val="0"/>
      <w:marBottom w:val="0"/>
      <w:divBdr>
        <w:top w:val="none" w:sz="0" w:space="0" w:color="auto"/>
        <w:left w:val="none" w:sz="0" w:space="0" w:color="auto"/>
        <w:bottom w:val="none" w:sz="0" w:space="0" w:color="auto"/>
        <w:right w:val="none" w:sz="0" w:space="0" w:color="auto"/>
      </w:divBdr>
    </w:div>
    <w:div w:id="1390300282">
      <w:bodyDiv w:val="1"/>
      <w:marLeft w:val="0"/>
      <w:marRight w:val="0"/>
      <w:marTop w:val="0"/>
      <w:marBottom w:val="0"/>
      <w:divBdr>
        <w:top w:val="none" w:sz="0" w:space="0" w:color="auto"/>
        <w:left w:val="none" w:sz="0" w:space="0" w:color="auto"/>
        <w:bottom w:val="none" w:sz="0" w:space="0" w:color="auto"/>
        <w:right w:val="none" w:sz="0" w:space="0" w:color="auto"/>
      </w:divBdr>
    </w:div>
    <w:div w:id="1489397309">
      <w:bodyDiv w:val="1"/>
      <w:marLeft w:val="0"/>
      <w:marRight w:val="0"/>
      <w:marTop w:val="0"/>
      <w:marBottom w:val="0"/>
      <w:divBdr>
        <w:top w:val="none" w:sz="0" w:space="0" w:color="auto"/>
        <w:left w:val="none" w:sz="0" w:space="0" w:color="auto"/>
        <w:bottom w:val="none" w:sz="0" w:space="0" w:color="auto"/>
        <w:right w:val="none" w:sz="0" w:space="0" w:color="auto"/>
      </w:divBdr>
    </w:div>
    <w:div w:id="18877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976</Words>
  <Characters>5566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1</cp:lastModifiedBy>
  <cp:revision>3</cp:revision>
  <dcterms:created xsi:type="dcterms:W3CDTF">2018-12-25T08:46:00Z</dcterms:created>
  <dcterms:modified xsi:type="dcterms:W3CDTF">2019-09-15T16:30:00Z</dcterms:modified>
</cp:coreProperties>
</file>